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4" w:rsidRPr="00AC3F74" w:rsidRDefault="00AC3F74" w:rsidP="00AC3F7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2716258</wp:posOffset>
            </wp:positionH>
            <wp:positionV relativeFrom="paragraph">
              <wp:posOffset>-502376</wp:posOffset>
            </wp:positionV>
            <wp:extent cx="634092" cy="751115"/>
            <wp:effectExtent l="19050" t="0" r="0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75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F74" w:rsidRPr="00AC3F74" w:rsidRDefault="00AC3F74" w:rsidP="00AC3F7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C3F74">
        <w:rPr>
          <w:rFonts w:ascii="Times New Roman" w:hAnsi="Times New Roman" w:cs="Times New Roman"/>
          <w:sz w:val="30"/>
          <w:szCs w:val="30"/>
        </w:rPr>
        <w:t>АДМИНИСТРАЦИЯ  ВЕЛИКОСЕЛЬСКОГО</w:t>
      </w:r>
    </w:p>
    <w:p w:rsidR="00AC3F74" w:rsidRPr="00AC3F74" w:rsidRDefault="00AC3F74" w:rsidP="00AC3F74">
      <w:pPr>
        <w:pStyle w:val="2"/>
        <w:rPr>
          <w:sz w:val="30"/>
          <w:szCs w:val="30"/>
          <w:lang w:val="ru-RU"/>
        </w:rPr>
      </w:pPr>
      <w:r w:rsidRPr="00AC3F74">
        <w:rPr>
          <w:sz w:val="30"/>
          <w:szCs w:val="30"/>
          <w:lang w:val="ru-RU"/>
        </w:rPr>
        <w:t>СЕЛЬСКОГО ПОСЕЛЕНИЯ</w:t>
      </w:r>
    </w:p>
    <w:p w:rsidR="00AC3F74" w:rsidRDefault="00AC3F74" w:rsidP="00AC3F74">
      <w:pPr>
        <w:pStyle w:val="2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ПОСТАНОВЛЕНИЕ</w:t>
      </w:r>
    </w:p>
    <w:p w:rsidR="00AC3F74" w:rsidRDefault="00AC3F74" w:rsidP="00AC3F74">
      <w:pPr>
        <w:pStyle w:val="1"/>
        <w:rPr>
          <w:sz w:val="28"/>
          <w:szCs w:val="28"/>
        </w:rPr>
      </w:pPr>
    </w:p>
    <w:p w:rsidR="00AC3F74" w:rsidRPr="00AC3F74" w:rsidRDefault="00AC3F74" w:rsidP="00AC3F74">
      <w:pPr>
        <w:pStyle w:val="1"/>
        <w:rPr>
          <w:sz w:val="28"/>
          <w:szCs w:val="28"/>
        </w:rPr>
      </w:pPr>
      <w:r>
        <w:rPr>
          <w:sz w:val="28"/>
          <w:szCs w:val="28"/>
        </w:rPr>
        <w:t>28.01.2022            № 4/1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стоимости услуг по погребению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4295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пунктом 3 статьи 9 Федерального закона от 12.01.1996 № 8-ФЗ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погребении и похоронном деле</w:t>
      </w:r>
      <w:r w:rsidRPr="00AC3F7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с пунктом 22 статьи 14 Федерального закона от 06.10.2003 №131-ФЗ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C3F7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постановлением Правительства Российской Федерации от 27.01.2022 № 57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утверждении коэффициента индексации выплат, пособий и компенсаций в 2022 году</w:t>
      </w:r>
      <w:r w:rsidRPr="00AC3F7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руководствуясь ст. 27 Устава Великосельского сельского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поселения,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АДМИНИСТРАЦИЯ ВЕЛИКОСЕЛЬСКОГО СЕЛЬСКОГО ПОСЕЛЕНИЯ ПОСТАНОВЛЯЕТ: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>Утвердить с 01.02.2022 года: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 CYR" w:hAnsi="Times New Roman CYR" w:cs="Times New Roman CYR"/>
          <w:sz w:val="26"/>
          <w:szCs w:val="26"/>
        </w:rPr>
        <w:t xml:space="preserve">Стоимость услуг по погребению, предоставляемых специализированной службой по вопросам похоронного дела в соответствии с пунктом 3 статьи 9 Федерального закона от 12.01.1996 № 8-ФЗ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погребении и похоронном деле</w:t>
      </w:r>
      <w:r w:rsidRPr="00AC3F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приложению 1;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Стоимость услуг по погребению, предоставляемых специализированной службой по вопросам похоронного дела в соответствии с пунктом 3 статьи 12 Федерального закона от 12.01.1996 № 8-ФЗ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погребении и похоронном деле</w:t>
      </w:r>
      <w:r w:rsidRPr="00AC3F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при погребении умерших (погибших),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погребение, погребение умершего на дому, на улице или в ином месте после установления органами внутренних дел его личности согласно приложению 2.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Признать утратившим силу постановление Администрации Великосельского сельского поселения от 29.01.2021  № 10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стоимости услуг по погребению</w:t>
      </w:r>
      <w:r w:rsidRPr="00AC3F74">
        <w:rPr>
          <w:rFonts w:ascii="Times New Roman" w:hAnsi="Times New Roman" w:cs="Times New Roman"/>
          <w:sz w:val="26"/>
          <w:szCs w:val="26"/>
        </w:rPr>
        <w:t>».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исполнением постановления возложить на заместителя Главы Администрации Великосельского сельского поселения – Малкову А.А.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постановление в районной массовой газете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Гаврилов-Ямский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вестник</w:t>
      </w:r>
      <w:r w:rsidRPr="00AC3F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 разместить на официальном сайте администрации Великосельского сельского поселения.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Постановление вступает в силу с 01.02.2022 года.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Великосельского</w:t>
      </w:r>
    </w:p>
    <w:p w:rsidR="00AC3F74" w:rsidRPr="00AC4295" w:rsidRDefault="00AC3F74" w:rsidP="00A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В.И.Водопьяно</w:t>
      </w:r>
      <w:proofErr w:type="spellEnd"/>
    </w:p>
    <w:p w:rsidR="00AC3F74" w:rsidRDefault="00AC4295" w:rsidP="00AC3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Приложение № 1 к Постановлени</w:t>
      </w:r>
      <w:r w:rsidR="00AC3F74">
        <w:rPr>
          <w:rFonts w:ascii="Times New Roman CYR" w:hAnsi="Times New Roman CYR" w:cs="Times New Roman CYR"/>
          <w:sz w:val="26"/>
          <w:szCs w:val="26"/>
        </w:rPr>
        <w:t>ю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 Великосельского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28.01.2022г. </w:t>
      </w:r>
      <w:r w:rsidRPr="00AC3F7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4/1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Стоимость услуг по погребению,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предоставляемых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специализированной службой по вопросам похоронного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3"/>
        <w:gridCol w:w="5377"/>
        <w:gridCol w:w="3201"/>
      </w:tblGrid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Стоимость*</w:t>
            </w:r>
          </w:p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532,99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P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и доставка гроба и других предметов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2235,52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P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Перевозка тела (умершего) на кладбище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629,36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Погребение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3566,81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6964,68</w:t>
            </w:r>
          </w:p>
        </w:tc>
      </w:tr>
    </w:tbl>
    <w:p w:rsid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F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Примечание: НДС не облагается в соответствии со статьёй 149 налогового кодекса Российской Федерации.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C4295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C4295" w:rsidRDefault="00AC4295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95" w:rsidRDefault="00AC4295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74" w:rsidRDefault="00AC3F74" w:rsidP="00AC4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Приложение № 2 к Постановлению</w:t>
      </w:r>
    </w:p>
    <w:p w:rsidR="00AC3F74" w:rsidRDefault="00AC3F74" w:rsidP="00AC4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Великосельского</w:t>
      </w:r>
    </w:p>
    <w:p w:rsidR="00AC3F74" w:rsidRDefault="00AC3F74" w:rsidP="00AC4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</w:p>
    <w:p w:rsidR="00AC3F74" w:rsidRPr="00AC3F74" w:rsidRDefault="00AC3F74" w:rsidP="00AC4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от 28.01.2022г. </w:t>
      </w:r>
      <w:r w:rsidRPr="00AC3F7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4/1</w:t>
      </w:r>
    </w:p>
    <w:p w:rsidR="00AC3F74" w:rsidRPr="00AC3F74" w:rsidRDefault="00AC3F74" w:rsidP="00AC3F74">
      <w:pPr>
        <w:tabs>
          <w:tab w:val="left" w:pos="75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Стоимость услуг по погребению,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предоставляемых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специализированной службой по вопросам похоронного</w:t>
      </w: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дела при погребении умерших (погибших), не имеющих супруга,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3"/>
        <w:gridCol w:w="5377"/>
        <w:gridCol w:w="3201"/>
      </w:tblGrid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Стоимость*</w:t>
            </w:r>
          </w:p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3F74">
        <w:trPr>
          <w:trHeight w:val="7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AC3F74" w:rsidRP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2235,52</w:t>
            </w:r>
          </w:p>
        </w:tc>
      </w:tr>
      <w:tr w:rsidR="00AC3F74">
        <w:trPr>
          <w:trHeight w:val="3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Облачение тела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532,99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P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Перевозка тела (умершего) на кладбище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629,36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Погребение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3566,81</w:t>
            </w:r>
          </w:p>
        </w:tc>
      </w:tr>
      <w:tr w:rsidR="00AC3F7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3F74" w:rsidRDefault="00AC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6964,68</w:t>
            </w:r>
          </w:p>
        </w:tc>
      </w:tr>
    </w:tbl>
    <w:p w:rsid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F74" w:rsidRDefault="00AC3F74" w:rsidP="00AC3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F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Примечание: НДС не облагается в соответствии со статьёй 149 налогового кодекса Российской Федерации.</w:t>
      </w:r>
    </w:p>
    <w:p w:rsidR="00AC3F74" w:rsidRPr="00AC3F74" w:rsidRDefault="00AC3F74" w:rsidP="00AC3F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292F" w:rsidRDefault="00AC4295"/>
    <w:sectPr w:rsidR="00C7292F" w:rsidSect="00AC4295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3F74"/>
    <w:rsid w:val="00475DA3"/>
    <w:rsid w:val="00536A38"/>
    <w:rsid w:val="009C44CD"/>
    <w:rsid w:val="00AC3F74"/>
    <w:rsid w:val="00AC4295"/>
    <w:rsid w:val="00D3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74"/>
  </w:style>
  <w:style w:type="paragraph" w:styleId="1">
    <w:name w:val="heading 1"/>
    <w:basedOn w:val="a"/>
    <w:next w:val="a"/>
    <w:link w:val="10"/>
    <w:qFormat/>
    <w:rsid w:val="00AC3F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C3F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7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C3F7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2022-02-17T08:57:00Z</cp:lastPrinted>
  <dcterms:created xsi:type="dcterms:W3CDTF">2022-02-17T08:44:00Z</dcterms:created>
  <dcterms:modified xsi:type="dcterms:W3CDTF">2022-02-17T08:57:00Z</dcterms:modified>
</cp:coreProperties>
</file>