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</w:rPr>
      </w:pPr>
      <w:r w:rsidRPr="000C307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025" cy="69342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</w:rPr>
      </w:pPr>
    </w:p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</w:rPr>
      </w:pPr>
    </w:p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</w:rPr>
      </w:pPr>
    </w:p>
    <w:p w:rsidR="000C3071" w:rsidRDefault="000C3071" w:rsidP="000C3071">
      <w:pPr>
        <w:pStyle w:val="a3"/>
        <w:jc w:val="center"/>
        <w:rPr>
          <w:rFonts w:ascii="Times New Roman" w:hAnsi="Times New Roman" w:cs="Times New Roman"/>
        </w:rPr>
      </w:pPr>
    </w:p>
    <w:p w:rsidR="000C3071" w:rsidRPr="00993AB0" w:rsidRDefault="000C3071" w:rsidP="000C307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93AB0">
        <w:rPr>
          <w:rFonts w:ascii="Times New Roman" w:hAnsi="Times New Roman" w:cs="Times New Roman"/>
          <w:sz w:val="30"/>
          <w:szCs w:val="30"/>
        </w:rPr>
        <w:t>АДМИНИСТРАЦИЯ ВЕЛИКОСЕЛЬСКОГО</w:t>
      </w:r>
    </w:p>
    <w:p w:rsidR="000C3071" w:rsidRPr="00993AB0" w:rsidRDefault="000C3071" w:rsidP="000C307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93AB0">
        <w:rPr>
          <w:rFonts w:ascii="Times New Roman" w:hAnsi="Times New Roman" w:cs="Times New Roman"/>
          <w:sz w:val="30"/>
          <w:szCs w:val="30"/>
        </w:rPr>
        <w:t>СЕЛЬСКОГО ПОСЕЛЕНИЯ</w:t>
      </w:r>
    </w:p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071" w:rsidRPr="00993AB0" w:rsidRDefault="000C3071" w:rsidP="000C307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3AB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</w:rPr>
      </w:pPr>
      <w:r w:rsidRPr="000C3071">
        <w:rPr>
          <w:rFonts w:ascii="Times New Roman" w:hAnsi="Times New Roman" w:cs="Times New Roman"/>
        </w:rPr>
        <w:tab/>
      </w:r>
    </w:p>
    <w:p w:rsidR="000C3071" w:rsidRPr="000C3071" w:rsidRDefault="00CB1099" w:rsidP="000C3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68C">
        <w:rPr>
          <w:rFonts w:ascii="Times New Roman" w:hAnsi="Times New Roman" w:cs="Times New Roman"/>
          <w:sz w:val="28"/>
          <w:szCs w:val="28"/>
        </w:rPr>
        <w:t>09.02</w:t>
      </w:r>
      <w:r>
        <w:rPr>
          <w:rFonts w:ascii="Times New Roman" w:hAnsi="Times New Roman" w:cs="Times New Roman"/>
          <w:sz w:val="28"/>
          <w:szCs w:val="28"/>
        </w:rPr>
        <w:t xml:space="preserve"> .2021</w:t>
      </w:r>
      <w:r w:rsidR="000C3071" w:rsidRPr="000C30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30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3071" w:rsidRPr="000C3071">
        <w:rPr>
          <w:rFonts w:ascii="Times New Roman" w:hAnsi="Times New Roman" w:cs="Times New Roman"/>
          <w:sz w:val="28"/>
          <w:szCs w:val="28"/>
        </w:rPr>
        <w:t xml:space="preserve">      </w:t>
      </w:r>
      <w:r w:rsidR="00A9668C">
        <w:rPr>
          <w:rFonts w:ascii="Times New Roman" w:hAnsi="Times New Roman" w:cs="Times New Roman"/>
          <w:sz w:val="28"/>
          <w:szCs w:val="28"/>
        </w:rPr>
        <w:t xml:space="preserve">                                №  17</w:t>
      </w:r>
      <w:r w:rsidR="000C3071" w:rsidRPr="000C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112" w:type="dxa"/>
        <w:tblLayout w:type="fixed"/>
        <w:tblLook w:val="0000"/>
      </w:tblPr>
      <w:tblGrid>
        <w:gridCol w:w="10112"/>
      </w:tblGrid>
      <w:tr w:rsidR="000C3071" w:rsidRPr="000C3071" w:rsidTr="00DA33D2">
        <w:tc>
          <w:tcPr>
            <w:tcW w:w="10112" w:type="dxa"/>
          </w:tcPr>
          <w:p w:rsidR="000C3071" w:rsidRDefault="000C3071" w:rsidP="000C3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099">
              <w:rPr>
                <w:rFonts w:ascii="Times New Roman" w:hAnsi="Times New Roman" w:cs="Times New Roman"/>
                <w:sz w:val="28"/>
                <w:szCs w:val="28"/>
              </w:rPr>
              <w:t xml:space="preserve">б определении размера вреда, </w:t>
            </w:r>
          </w:p>
          <w:p w:rsidR="00CB1099" w:rsidRDefault="00CB1099" w:rsidP="000C3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причиняемого транспортными </w:t>
            </w:r>
          </w:p>
          <w:p w:rsidR="00CB1099" w:rsidRDefault="00CB1099" w:rsidP="000C3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средствами, осуществляющими перевозки</w:t>
            </w:r>
          </w:p>
          <w:p w:rsidR="00CB1099" w:rsidRDefault="00CB1099" w:rsidP="000C3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тяжеловесных грузов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099" w:rsidRDefault="00CB1099" w:rsidP="000C3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Дорогам местного значения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proofErr w:type="gramEnd"/>
          </w:p>
          <w:p w:rsidR="00CB1099" w:rsidRPr="000C3071" w:rsidRDefault="00CB1099" w:rsidP="000C3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постановлений</w:t>
            </w:r>
          </w:p>
          <w:p w:rsidR="000C3071" w:rsidRPr="000C3071" w:rsidRDefault="000C3071" w:rsidP="000C30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71">
        <w:rPr>
          <w:rFonts w:ascii="Times New Roman" w:hAnsi="Times New Roman" w:cs="Times New Roman"/>
          <w:sz w:val="28"/>
          <w:szCs w:val="28"/>
        </w:rPr>
        <w:tab/>
      </w:r>
    </w:p>
    <w:p w:rsidR="00993AB0" w:rsidRDefault="000C3071" w:rsidP="000C307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C30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A9668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0C30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</w:t>
      </w:r>
      <w:r w:rsidR="00CB10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Федеральным законом от 18.11.2007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постановлением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</w:t>
      </w:r>
      <w:r w:rsidR="00974C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утратившими силу некоторых актов Правительства Российской Федерации», Уставом Великосельского сельского поселения, </w:t>
      </w:r>
      <w:proofErr w:type="gramEnd"/>
    </w:p>
    <w:p w:rsidR="00993AB0" w:rsidRDefault="00993AB0" w:rsidP="000C307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3071" w:rsidRPr="00993AB0" w:rsidRDefault="000C3071" w:rsidP="00A9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ВЕЛИКОСЕЛЬСКОГО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5644" w:rsidRDefault="00974CA4" w:rsidP="00A9668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размер вреда, причиняемого тяжеловесными транспортными средствами, при движении таких средств по автомобильным дорогам местного значения согласно приложению.</w:t>
      </w:r>
    </w:p>
    <w:p w:rsidR="00974CA4" w:rsidRDefault="00974CA4" w:rsidP="00A9668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Великосельского сельского поселения:</w:t>
      </w:r>
    </w:p>
    <w:p w:rsidR="00974CA4" w:rsidRDefault="00686ABD" w:rsidP="00A966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974CA4">
        <w:rPr>
          <w:rFonts w:ascii="Times New Roman" w:hAnsi="Times New Roman"/>
          <w:sz w:val="28"/>
          <w:szCs w:val="28"/>
        </w:rPr>
        <w:t>24.12.2014 №270 «Об определении размера вреда, причиняемого транспортными средствами, осуществляющими перевозки тяжеловесных грузов по автомобильным дорогам местного значения»;</w:t>
      </w:r>
    </w:p>
    <w:p w:rsidR="00974CA4" w:rsidRDefault="00686ABD" w:rsidP="00A966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4CA4">
        <w:rPr>
          <w:rFonts w:ascii="Times New Roman" w:hAnsi="Times New Roman"/>
          <w:sz w:val="28"/>
          <w:szCs w:val="28"/>
        </w:rPr>
        <w:t>-</w:t>
      </w:r>
      <w:r w:rsidR="00A9668C">
        <w:rPr>
          <w:rFonts w:ascii="Times New Roman" w:hAnsi="Times New Roman"/>
          <w:sz w:val="28"/>
          <w:szCs w:val="28"/>
        </w:rPr>
        <w:t xml:space="preserve"> </w:t>
      </w:r>
      <w:r w:rsidR="00974C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974CA4">
        <w:rPr>
          <w:rFonts w:ascii="Times New Roman" w:hAnsi="Times New Roman"/>
          <w:sz w:val="28"/>
          <w:szCs w:val="28"/>
        </w:rPr>
        <w:t>12.03.2019 №55»</w:t>
      </w:r>
      <w:r w:rsidR="00A9668C">
        <w:rPr>
          <w:rFonts w:ascii="Times New Roman" w:hAnsi="Times New Roman"/>
          <w:sz w:val="28"/>
          <w:szCs w:val="28"/>
        </w:rPr>
        <w:t xml:space="preserve"> </w:t>
      </w:r>
      <w:r w:rsidR="00974CA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Великосельского сельского поселения от 24.12.2014г. № 270 «Об определении размера вреда, причиняемого транспортными средствами, осуществляющими перевозки тяжеловесных грузов по автомобильным дорогам местного значения».</w:t>
      </w:r>
    </w:p>
    <w:p w:rsidR="00974CA4" w:rsidRDefault="00974CA4" w:rsidP="00A966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="00A9668C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Великосельского сельского поселения Малкову А.А.</w:t>
      </w:r>
      <w:r>
        <w:rPr>
          <w:rFonts w:ascii="Times New Roman" w:hAnsi="Times New Roman"/>
          <w:sz w:val="28"/>
          <w:szCs w:val="28"/>
        </w:rPr>
        <w:t>.</w:t>
      </w:r>
    </w:p>
    <w:p w:rsidR="00974CA4" w:rsidRDefault="00974CA4" w:rsidP="00A966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81750">
        <w:rPr>
          <w:rFonts w:ascii="Times New Roman" w:hAnsi="Times New Roman"/>
          <w:sz w:val="28"/>
          <w:szCs w:val="28"/>
        </w:rPr>
        <w:t>Постановление опубликовать в районной массовой газете «</w:t>
      </w:r>
      <w:proofErr w:type="spellStart"/>
      <w:r w:rsidR="00C81750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="00C81750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Великосельского сельского поселения.</w:t>
      </w:r>
    </w:p>
    <w:p w:rsidR="00C81750" w:rsidRDefault="00C81750" w:rsidP="00A966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 момента опубликования.</w:t>
      </w:r>
    </w:p>
    <w:p w:rsidR="000C3071" w:rsidRDefault="000C3071" w:rsidP="00686ABD">
      <w:pPr>
        <w:pStyle w:val="a3"/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B0" w:rsidRDefault="00993AB0" w:rsidP="000C30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9DB" w:rsidRPr="000C3071" w:rsidRDefault="001E49DB" w:rsidP="000C30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071" w:rsidRPr="000C3071" w:rsidRDefault="000C3071" w:rsidP="000C3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071">
        <w:rPr>
          <w:rFonts w:ascii="Times New Roman" w:hAnsi="Times New Roman" w:cs="Times New Roman"/>
          <w:sz w:val="28"/>
          <w:szCs w:val="28"/>
        </w:rPr>
        <w:t>Глава Великосельского</w:t>
      </w:r>
    </w:p>
    <w:p w:rsidR="00174BB9" w:rsidRDefault="000C3071" w:rsidP="000C3071">
      <w:pPr>
        <w:pStyle w:val="a3"/>
        <w:jc w:val="both"/>
        <w:rPr>
          <w:sz w:val="28"/>
          <w:szCs w:val="28"/>
        </w:rPr>
      </w:pPr>
      <w:r w:rsidRPr="000C307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В.И.Водопьянов</w:t>
      </w:r>
      <w:r w:rsidRPr="000C3071">
        <w:rPr>
          <w:rFonts w:ascii="Times New Roman" w:hAnsi="Times New Roman" w:cs="Times New Roman"/>
          <w:sz w:val="28"/>
          <w:szCs w:val="28"/>
        </w:rPr>
        <w:tab/>
      </w:r>
      <w:r w:rsidRPr="000C3071">
        <w:rPr>
          <w:rFonts w:ascii="Times New Roman" w:hAnsi="Times New Roman" w:cs="Times New Roman"/>
          <w:sz w:val="28"/>
          <w:szCs w:val="28"/>
        </w:rPr>
        <w:tab/>
      </w:r>
      <w:r w:rsidRPr="000C3071">
        <w:rPr>
          <w:rFonts w:ascii="Times New Roman" w:hAnsi="Times New Roman" w:cs="Times New Roman"/>
          <w:sz w:val="28"/>
          <w:szCs w:val="28"/>
        </w:rPr>
        <w:tab/>
      </w:r>
      <w:r w:rsidRPr="000C3071">
        <w:rPr>
          <w:rFonts w:ascii="Times New Roman" w:hAnsi="Times New Roman" w:cs="Times New Roman"/>
          <w:sz w:val="28"/>
          <w:szCs w:val="28"/>
        </w:rPr>
        <w:tab/>
      </w:r>
      <w:r w:rsidRPr="000C3071">
        <w:rPr>
          <w:rFonts w:ascii="Times New Roman" w:hAnsi="Times New Roman" w:cs="Times New Roman"/>
          <w:sz w:val="28"/>
          <w:szCs w:val="28"/>
        </w:rPr>
        <w:tab/>
      </w:r>
      <w:r w:rsidRPr="000C3071">
        <w:rPr>
          <w:rFonts w:ascii="Times New Roman" w:hAnsi="Times New Roman" w:cs="Times New Roman"/>
          <w:sz w:val="28"/>
          <w:szCs w:val="28"/>
        </w:rPr>
        <w:tab/>
      </w:r>
      <w:r w:rsidRPr="000C307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C3071">
        <w:rPr>
          <w:rFonts w:ascii="Times New Roman" w:hAnsi="Times New Roman" w:cs="Times New Roman"/>
          <w:sz w:val="28"/>
          <w:szCs w:val="28"/>
        </w:rPr>
        <w:tab/>
      </w:r>
      <w:r w:rsidRPr="00FC2845">
        <w:rPr>
          <w:sz w:val="28"/>
          <w:szCs w:val="28"/>
        </w:rPr>
        <w:t xml:space="preserve">                                </w:t>
      </w: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A9668C" w:rsidRDefault="00A9668C" w:rsidP="000C3071">
      <w:pPr>
        <w:pStyle w:val="a3"/>
        <w:jc w:val="both"/>
        <w:rPr>
          <w:sz w:val="28"/>
          <w:szCs w:val="28"/>
        </w:rPr>
      </w:pPr>
    </w:p>
    <w:p w:rsidR="00A9668C" w:rsidRDefault="00A9668C" w:rsidP="000C3071">
      <w:pPr>
        <w:pStyle w:val="a3"/>
        <w:jc w:val="both"/>
        <w:rPr>
          <w:sz w:val="28"/>
          <w:szCs w:val="28"/>
        </w:rPr>
      </w:pPr>
    </w:p>
    <w:p w:rsidR="00A9668C" w:rsidRDefault="00A9668C" w:rsidP="000C3071">
      <w:pPr>
        <w:pStyle w:val="a3"/>
        <w:jc w:val="both"/>
        <w:rPr>
          <w:sz w:val="28"/>
          <w:szCs w:val="28"/>
        </w:rPr>
      </w:pPr>
    </w:p>
    <w:p w:rsidR="00A9668C" w:rsidRDefault="00A9668C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76021F" w:rsidRDefault="0076021F" w:rsidP="000C3071">
      <w:pPr>
        <w:pStyle w:val="a3"/>
        <w:jc w:val="both"/>
        <w:rPr>
          <w:sz w:val="28"/>
          <w:szCs w:val="28"/>
        </w:rPr>
      </w:pPr>
    </w:p>
    <w:p w:rsidR="00A9668C" w:rsidRDefault="00A9668C" w:rsidP="00A9668C">
      <w:pPr>
        <w:spacing w:after="0"/>
        <w:rPr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A9668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25pt;margin-top:-18.7pt;width:186.25pt;height:141.5pt;z-index:251661312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A9668C" w:rsidRPr="00A9668C" w:rsidRDefault="00A9668C" w:rsidP="00A9668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администрации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A96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Великосельского сельского поселения</w:t>
                  </w:r>
                </w:p>
                <w:p w:rsidR="00A9668C" w:rsidRPr="00A9668C" w:rsidRDefault="00A9668C" w:rsidP="00A9668C">
                  <w:pPr>
                    <w:spacing w:after="0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09.02.2021</w:t>
                  </w:r>
                  <w:r w:rsidRPr="00A966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:rsidR="00A9668C" w:rsidRPr="00A9668C" w:rsidRDefault="00A9668C" w:rsidP="00A9668C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A9668C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6021F" w:rsidRPr="0076021F" w:rsidRDefault="0076021F" w:rsidP="00A9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66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021F" w:rsidRPr="0076021F" w:rsidRDefault="0076021F" w:rsidP="00A9668C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bCs/>
          <w:sz w:val="28"/>
          <w:szCs w:val="28"/>
        </w:rPr>
        <w:t>РАЗМЕР </w:t>
      </w:r>
      <w:r w:rsidRPr="0076021F">
        <w:rPr>
          <w:rFonts w:ascii="Times New Roman" w:hAnsi="Times New Roman" w:cs="Times New Roman"/>
          <w:sz w:val="28"/>
          <w:szCs w:val="28"/>
        </w:rPr>
        <w:t> </w:t>
      </w:r>
      <w:r w:rsidRPr="0076021F">
        <w:rPr>
          <w:rFonts w:ascii="Times New Roman" w:hAnsi="Times New Roman" w:cs="Times New Roman"/>
          <w:sz w:val="28"/>
          <w:szCs w:val="28"/>
        </w:rPr>
        <w:br/>
      </w:r>
      <w:r w:rsidRPr="0076021F">
        <w:rPr>
          <w:rFonts w:ascii="Times New Roman" w:hAnsi="Times New Roman" w:cs="Times New Roman"/>
          <w:bCs/>
          <w:sz w:val="28"/>
          <w:szCs w:val="28"/>
        </w:rPr>
        <w:t>вреда, причиняемого тяжеловесными транспортными средствами, при движении таких средств по автомобильным дорогам местного значения</w:t>
      </w:r>
      <w:r w:rsidRPr="0076021F">
        <w:rPr>
          <w:rFonts w:ascii="Times New Roman" w:hAnsi="Times New Roman" w:cs="Times New Roman"/>
          <w:sz w:val="28"/>
          <w:szCs w:val="28"/>
        </w:rPr>
        <w:t> </w:t>
      </w:r>
    </w:p>
    <w:p w:rsidR="0076021F" w:rsidRPr="0076021F" w:rsidRDefault="0076021F" w:rsidP="0076021F">
      <w:pPr>
        <w:ind w:left="5100"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p w:rsidR="0076021F" w:rsidRPr="0076021F" w:rsidRDefault="0076021F" w:rsidP="0076021F">
      <w:pPr>
        <w:ind w:left="5100"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Таблица 1</w:t>
      </w:r>
    </w:p>
    <w:p w:rsidR="0076021F" w:rsidRPr="0076021F" w:rsidRDefault="0076021F" w:rsidP="0076021F">
      <w:pPr>
        <w:ind w:left="5100" w:firstLine="705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021F" w:rsidRPr="0076021F" w:rsidRDefault="0076021F" w:rsidP="0076021F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средствами, при движении таких транспортных средств по автомобильным дорогам, рассчитанным на осевые нагрузки 6 т/ось, 10 т/ось, 11,5 т/ось, от превышения допустимых осевых нагрузок на каждую ось транспортного средства</w:t>
      </w:r>
    </w:p>
    <w:p w:rsidR="0076021F" w:rsidRPr="0076021F" w:rsidRDefault="0076021F" w:rsidP="0076021F">
      <w:pPr>
        <w:ind w:firstLine="705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(рублей на 100 км) </w:t>
      </w:r>
    </w:p>
    <w:tbl>
      <w:tblPr>
        <w:tblW w:w="103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8"/>
        <w:gridCol w:w="2400"/>
        <w:gridCol w:w="1275"/>
        <w:gridCol w:w="1125"/>
        <w:gridCol w:w="1771"/>
      </w:tblGrid>
      <w:tr w:rsidR="0076021F" w:rsidRPr="0076021F" w:rsidTr="00A9668C"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каждую ось транспортного средства (процентов) 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Для дорог с одеждой переходного типа, в том числе для зимнего периода года </w:t>
            </w:r>
          </w:p>
        </w:tc>
        <w:tc>
          <w:tcPr>
            <w:tcW w:w="4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Для автомобильных дорог с одеждой капитального и облегченного типа, в том числе для зимнего периода года </w:t>
            </w:r>
          </w:p>
        </w:tc>
      </w:tr>
      <w:tr w:rsidR="0076021F" w:rsidRPr="0076021F" w:rsidTr="00A9668C"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021F" w:rsidRPr="0076021F" w:rsidRDefault="0076021F" w:rsidP="008F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021F" w:rsidRPr="0076021F" w:rsidRDefault="0076021F" w:rsidP="008F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6 т/ось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10 т/ось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11,5 т/ось </w:t>
            </w:r>
          </w:p>
        </w:tc>
      </w:tr>
    </w:tbl>
    <w:p w:rsidR="0076021F" w:rsidRPr="0076021F" w:rsidRDefault="0076021F" w:rsidP="0076021F">
      <w:pPr>
        <w:ind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8"/>
        <w:gridCol w:w="2400"/>
        <w:gridCol w:w="1275"/>
        <w:gridCol w:w="1125"/>
        <w:gridCol w:w="1771"/>
      </w:tblGrid>
      <w:tr w:rsidR="0076021F" w:rsidRPr="0076021F" w:rsidTr="00A9668C"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 до 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(включительно) до 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 (включительно) до 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(включительно) до 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6 (включительно) до 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 (включительно) до 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8 (включительно) до 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 (включительно) до 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(включительно) до 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11 (включительно) до 12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12 (включительно) до 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 (включительно) до 14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14 (включительно) до 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 (включительно) до 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16 (включительно) до 17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17 (включительно) до 18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18 (включительно) до 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(включительно) до 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 (включительно) до 21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 (включительно) до 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 (включительно) до 23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 (включительно) до 24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 (включительно) до 25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 (включительно) до 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26 (включительно) до 27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27 (включительно) до 28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 (включительно) до 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 (включительно) до 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30 (включительно) до 31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31 (включительно) до 32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32 (включительно) до 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33 (включительно) до 34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(включительно) до 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35 (включительно) до 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36 (включительно) до 37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37 (включительно) до 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38 (включительно) до 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39 (включительно) до 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40 (включительно) до 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41 (включительно) до 42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42 (включительно) до 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43 (включительно) до 44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44 (включительно) до 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13677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45 (включительно) до 46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(включительно) до 47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14347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47 (включительно) до 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48 (включительно) до 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15044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49 (включительно) до 50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15403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50 (включительно) до 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11164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51 (включительно) до 52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11288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52 (включительно) до 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16521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53 (включительно) до 54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16907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54 (включительно) до 55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17299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55 (включительно) до 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17699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56 (включительно) до 57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57 (включительно) до 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58 (включительно) до 59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59 (включительно) до 60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12365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6021F" w:rsidRPr="0076021F" w:rsidRDefault="0076021F" w:rsidP="008F7D6F">
            <w:pPr>
              <w:ind w:firstLine="3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A9668C"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60 (включительно) и выше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рассчитывается по формулам согласно методике расчета размера вреда, причиняемого тяжеловесными транспортными средствами, приведенной в приложении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№ 67 «Об 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</w:tr>
    </w:tbl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668C" w:rsidRDefault="00A9668C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Таблица 2 </w:t>
      </w: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p w:rsidR="0076021F" w:rsidRPr="0076021F" w:rsidRDefault="0076021F" w:rsidP="0076021F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 средствами, от превышения значений допустимой массы транспортного средства </w:t>
      </w: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p w:rsidR="0076021F" w:rsidRPr="0076021F" w:rsidRDefault="0076021F" w:rsidP="0076021F">
      <w:pPr>
        <w:ind w:firstLine="70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(рублей на 100 км) </w:t>
      </w:r>
    </w:p>
    <w:tbl>
      <w:tblPr>
        <w:tblW w:w="9841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6016"/>
      </w:tblGrid>
      <w:tr w:rsidR="0076021F" w:rsidRPr="0076021F" w:rsidTr="008F7D6F">
        <w:trPr>
          <w:trHeight w:val="765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Превышение допустимой массы, процентов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вреда, 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причиняемого тяжеловесными транспортными средствами, от превышения значений допустимой массы транспортного средства </w:t>
            </w:r>
          </w:p>
        </w:tc>
      </w:tr>
    </w:tbl>
    <w:p w:rsidR="0076021F" w:rsidRPr="0076021F" w:rsidRDefault="0076021F" w:rsidP="0076021F">
      <w:pPr>
        <w:ind w:firstLine="705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41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6016"/>
      </w:tblGrid>
      <w:tr w:rsidR="0076021F" w:rsidRPr="0076021F" w:rsidTr="008F7D6F">
        <w:trPr>
          <w:trHeight w:val="30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 до 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(включительно) до 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 (включительно) до 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(включительно) до 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 (включительно) до 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 (включительно) до 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8 (включительно) до 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9 (включительно) до 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(включительно) до 11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11 (включительно) до 12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12 (включительно) до 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 (включительно) до 14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14 (включительно) до 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 (включительно) до 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16 (включительно) до 17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17 (включительно) до 18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18 (включительно) до 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(включительно) до 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 (включительно) до 21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 (включительно) до 22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 (включительно) до 23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 (включительно) до 24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24 (включительно) до 25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 (включительно) до 26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26 (включительно) до 27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27 (включительно) до 28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 (включительно) до 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 (включительно) до 30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11066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30 (включительно) до 31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11189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 (включительно) до 32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32 (включительно) до 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33 (включительно) до 34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(включительно) до 35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35 (включительно) до 36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36 (включительно) до 37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37 (включительно) до 38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38 (включительно) до 39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12176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39 (включительно) до 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40 (включительно) до 41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12423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41 (включительно) до 42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12546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42 (включительно) до 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12670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43 (включительно) до 44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44 (включительно) до 45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12916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45 (включительно) до 46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13040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(включительно) до 47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13163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47 (включительно) до 48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13286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48 (включительно) до 49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13410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49 (включительно) до 50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13533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50 (включительно) до 51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13657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51 (включительно) до 52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52 (включительно) до 53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53 (включительно) до 54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54 (включительно) до 55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14150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55 (включительно) до 56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56 (включительно) до 57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14397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57 (включительно) до 58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14520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58 (включительно) до 59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14643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59 (включительно) до 60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14685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021F" w:rsidRPr="0076021F" w:rsidTr="008F7D6F">
        <w:trPr>
          <w:trHeight w:val="300"/>
        </w:trPr>
        <w:tc>
          <w:tcPr>
            <w:tcW w:w="3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60 (включительно) и выше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021F" w:rsidRPr="0076021F" w:rsidRDefault="0076021F" w:rsidP="008F7D6F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рассчитывается по формулам согласно методике расчета размера вреда, причиняемого тяжеловесными транспортными средствами, приведенной в приложении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№ 67 «Об утверждении Правил возмещения вреда, причиняемого тяжеловесными транспортными средствами, об </w:t>
            </w:r>
            <w:r w:rsidRPr="0076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изменении и признании утратившими силу некоторых актов Правительства Российской Федерации»</w:t>
            </w:r>
            <w:r w:rsidRPr="00760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</w:tr>
    </w:tbl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Примечание: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 </w:t>
      </w:r>
    </w:p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- с 01 января 2021 года по 31 декабря 2021 года (включительно) – 0,4; </w:t>
      </w:r>
    </w:p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- с 01 января 2022 года по 31 декабря 2022 года (включительно) – 0,6; </w:t>
      </w:r>
    </w:p>
    <w:p w:rsidR="0076021F" w:rsidRPr="0076021F" w:rsidRDefault="0076021F" w:rsidP="0076021F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021F">
        <w:rPr>
          <w:rFonts w:ascii="Times New Roman" w:hAnsi="Times New Roman" w:cs="Times New Roman"/>
          <w:sz w:val="28"/>
          <w:szCs w:val="28"/>
        </w:rPr>
        <w:t>- с 01 января 2023 года по 31 декабря 2023 года (включительно) – 0,8. </w:t>
      </w:r>
    </w:p>
    <w:p w:rsidR="0076021F" w:rsidRPr="004E4DB9" w:rsidRDefault="0076021F" w:rsidP="0076021F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021F" w:rsidRDefault="0076021F" w:rsidP="0076021F">
      <w:pPr>
        <w:rPr>
          <w:sz w:val="28"/>
          <w:szCs w:val="28"/>
        </w:rPr>
      </w:pPr>
    </w:p>
    <w:p w:rsidR="0076021F" w:rsidRDefault="0076021F" w:rsidP="000C3071">
      <w:pPr>
        <w:pStyle w:val="a3"/>
        <w:jc w:val="both"/>
      </w:pPr>
    </w:p>
    <w:sectPr w:rsidR="0076021F" w:rsidSect="00A96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B16"/>
    <w:multiLevelType w:val="hybridMultilevel"/>
    <w:tmpl w:val="5BFEBB06"/>
    <w:lvl w:ilvl="0" w:tplc="6C02014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9E8"/>
    <w:multiLevelType w:val="hybridMultilevel"/>
    <w:tmpl w:val="6156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E2F"/>
    <w:multiLevelType w:val="hybridMultilevel"/>
    <w:tmpl w:val="E642F6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071"/>
    <w:rsid w:val="000032C0"/>
    <w:rsid w:val="00090BDE"/>
    <w:rsid w:val="000C3071"/>
    <w:rsid w:val="00135644"/>
    <w:rsid w:val="00174BB9"/>
    <w:rsid w:val="00177460"/>
    <w:rsid w:val="001B1C1A"/>
    <w:rsid w:val="001E49DB"/>
    <w:rsid w:val="0024668F"/>
    <w:rsid w:val="00277CFD"/>
    <w:rsid w:val="00463109"/>
    <w:rsid w:val="00686ABD"/>
    <w:rsid w:val="0076021F"/>
    <w:rsid w:val="00974CA4"/>
    <w:rsid w:val="00993AB0"/>
    <w:rsid w:val="009C2B13"/>
    <w:rsid w:val="00A9668C"/>
    <w:rsid w:val="00C81750"/>
    <w:rsid w:val="00CB1099"/>
    <w:rsid w:val="00D86324"/>
    <w:rsid w:val="00E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0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9DB"/>
    <w:pPr>
      <w:ind w:left="720"/>
      <w:contextualSpacing/>
    </w:pPr>
  </w:style>
  <w:style w:type="paragraph" w:customStyle="1" w:styleId="ConsPlusNormal">
    <w:name w:val="ConsPlusNormal"/>
    <w:rsid w:val="0076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 2014-1</cp:lastModifiedBy>
  <cp:revision>2</cp:revision>
  <cp:lastPrinted>2021-02-09T08:12:00Z</cp:lastPrinted>
  <dcterms:created xsi:type="dcterms:W3CDTF">2021-02-09T08:13:00Z</dcterms:created>
  <dcterms:modified xsi:type="dcterms:W3CDTF">2021-02-09T08:13:00Z</dcterms:modified>
</cp:coreProperties>
</file>